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7767502B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BD3783">
        <w:rPr>
          <w:rFonts w:cs="Arial"/>
        </w:rPr>
        <w:t>00</w:t>
      </w:r>
      <w:r w:rsidR="008B3C3B">
        <w:rPr>
          <w:rFonts w:cs="Arial"/>
        </w:rPr>
        <w:t>1</w:t>
      </w:r>
      <w:r w:rsidR="00BD3783">
        <w:rPr>
          <w:rFonts w:cs="Arial"/>
        </w:rPr>
        <w:t>/202</w:t>
      </w:r>
      <w:r w:rsidR="009B51F0">
        <w:rPr>
          <w:rFonts w:cs="Arial"/>
        </w:rPr>
        <w:t>5</w:t>
      </w:r>
    </w:p>
    <w:p w14:paraId="497089F0" w14:textId="6669B15A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9B51F0">
        <w:rPr>
          <w:rFonts w:cs="Arial"/>
        </w:rPr>
        <w:t>5</w:t>
      </w:r>
      <w:r w:rsidR="00A81457" w:rsidRPr="008635E1">
        <w:rPr>
          <w:rFonts w:cs="Arial"/>
        </w:rPr>
        <w:t>-</w:t>
      </w:r>
      <w:r w:rsidR="008B3C3B">
        <w:rPr>
          <w:rFonts w:cs="Arial"/>
        </w:rPr>
        <w:t>037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2DBC153A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C21F9D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C21F9D">
        <w:rPr>
          <w:rFonts w:cs="Arial"/>
        </w:rPr>
        <w:t xml:space="preserve">državnih </w:t>
      </w:r>
      <w:r w:rsidRPr="00DA1A30">
        <w:rPr>
          <w:rFonts w:cs="Arial"/>
        </w:rPr>
        <w:t>blagovnih rezervah (Uradni list RS,</w:t>
      </w:r>
      <w:r w:rsidR="00C21F9D">
        <w:rPr>
          <w:rFonts w:cs="Arial"/>
        </w:rPr>
        <w:t xml:space="preserve"> 23/24</w:t>
      </w:r>
      <w:r w:rsidRPr="00DA1A30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A7AC22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3E2F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239C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B3C3B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1F0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3783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F9D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7C04EF-AE2F-4B0D-8A04-DE9FDD363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AA6E2E7-0C28-483F-BD0F-0FF4527C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122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4</cp:revision>
  <cp:lastPrinted>2024-04-23T06:40:00Z</cp:lastPrinted>
  <dcterms:created xsi:type="dcterms:W3CDTF">2024-05-17T08:50:00Z</dcterms:created>
  <dcterms:modified xsi:type="dcterms:W3CDTF">2025-01-20T14:14:00Z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